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34" w:rsidRDefault="00D70734" w:rsidP="00EF3591">
      <w:pPr>
        <w:rPr>
          <w:sz w:val="28"/>
          <w:szCs w:val="28"/>
        </w:rPr>
      </w:pPr>
    </w:p>
    <w:p w:rsidR="00D70734" w:rsidRPr="00D70734" w:rsidRDefault="00D70734" w:rsidP="00EF3591">
      <w:pPr>
        <w:rPr>
          <w:sz w:val="36"/>
          <w:szCs w:val="36"/>
        </w:rPr>
      </w:pPr>
      <w:r>
        <w:rPr>
          <w:sz w:val="36"/>
          <w:szCs w:val="36"/>
        </w:rPr>
        <w:t>De Gyldne Drenge – Derfor Blev Vi Spillemænd</w:t>
      </w:r>
    </w:p>
    <w:p w:rsidR="009D2A91" w:rsidRDefault="00EF3591" w:rsidP="00EF3591">
      <w:pPr>
        <w:rPr>
          <w:sz w:val="28"/>
          <w:szCs w:val="28"/>
        </w:rPr>
      </w:pPr>
      <w:r w:rsidRPr="00EF3591">
        <w:rPr>
          <w:sz w:val="28"/>
          <w:szCs w:val="28"/>
        </w:rPr>
        <w:t>Irsk på dansk.</w:t>
      </w:r>
      <w:r>
        <w:rPr>
          <w:sz w:val="28"/>
          <w:szCs w:val="28"/>
        </w:rPr>
        <w:t xml:space="preserve"> </w:t>
      </w:r>
      <w:r w:rsidRPr="00EF3591">
        <w:rPr>
          <w:sz w:val="28"/>
          <w:szCs w:val="28"/>
        </w:rPr>
        <w:t>Nordjysk på sydfynsk.</w:t>
      </w:r>
      <w:r>
        <w:rPr>
          <w:sz w:val="28"/>
          <w:szCs w:val="28"/>
        </w:rPr>
        <w:t xml:space="preserve"> </w:t>
      </w:r>
      <w:r w:rsidRPr="00EF3591">
        <w:rPr>
          <w:sz w:val="28"/>
          <w:szCs w:val="28"/>
        </w:rPr>
        <w:t>Folkemusik for folket.</w:t>
      </w:r>
      <w:r>
        <w:rPr>
          <w:sz w:val="28"/>
          <w:szCs w:val="28"/>
        </w:rPr>
        <w:t xml:space="preserve"> </w:t>
      </w:r>
      <w:r w:rsidRPr="00EF3591">
        <w:rPr>
          <w:sz w:val="28"/>
          <w:szCs w:val="28"/>
        </w:rPr>
        <w:t>Skæg og</w:t>
      </w:r>
      <w:r w:rsidR="00394D32">
        <w:rPr>
          <w:sz w:val="28"/>
          <w:szCs w:val="28"/>
        </w:rPr>
        <w:t xml:space="preserve"> irske</w:t>
      </w:r>
      <w:r w:rsidRPr="00EF3591">
        <w:rPr>
          <w:sz w:val="28"/>
          <w:szCs w:val="28"/>
        </w:rPr>
        <w:t xml:space="preserve"> ballader.</w:t>
      </w:r>
    </w:p>
    <w:p w:rsidR="00394D32" w:rsidRDefault="00EF3591" w:rsidP="00EF3591">
      <w:pPr>
        <w:rPr>
          <w:sz w:val="28"/>
          <w:szCs w:val="28"/>
        </w:rPr>
      </w:pPr>
      <w:r>
        <w:rPr>
          <w:sz w:val="28"/>
          <w:szCs w:val="28"/>
        </w:rPr>
        <w:t>Siden 2003 har de fem gutter rejst landet rundt og spredt det gode budskab om alkoholens mange glæder og utroskabens velsignelser. Emner som i rigt mål bliver behandlet i de mange tek</w:t>
      </w:r>
      <w:r w:rsidR="002E35ED">
        <w:rPr>
          <w:sz w:val="28"/>
          <w:szCs w:val="28"/>
        </w:rPr>
        <w:t xml:space="preserve">ster, der alle stammer fra det </w:t>
      </w:r>
      <w:bookmarkStart w:id="0" w:name="_GoBack"/>
      <w:bookmarkEnd w:id="0"/>
      <w:r w:rsidR="0058629A">
        <w:rPr>
          <w:sz w:val="28"/>
          <w:szCs w:val="28"/>
        </w:rPr>
        <w:t>store</w:t>
      </w:r>
      <w:r>
        <w:rPr>
          <w:sz w:val="28"/>
          <w:szCs w:val="28"/>
        </w:rPr>
        <w:t xml:space="preserve"> musikalske forbillede De Gyldne Løver. </w:t>
      </w:r>
    </w:p>
    <w:p w:rsidR="00EF3591" w:rsidRDefault="00EF3591" w:rsidP="00EF3591">
      <w:pPr>
        <w:rPr>
          <w:sz w:val="28"/>
          <w:szCs w:val="28"/>
        </w:rPr>
      </w:pPr>
      <w:r>
        <w:rPr>
          <w:sz w:val="28"/>
          <w:szCs w:val="28"/>
        </w:rPr>
        <w:t xml:space="preserve">De to jyske brødre Troels og Ole var </w:t>
      </w:r>
      <w:r w:rsidR="00394D32">
        <w:rPr>
          <w:sz w:val="28"/>
          <w:szCs w:val="28"/>
        </w:rPr>
        <w:t xml:space="preserve">i den periode midlertidigt </w:t>
      </w:r>
      <w:r>
        <w:rPr>
          <w:sz w:val="28"/>
          <w:szCs w:val="28"/>
        </w:rPr>
        <w:t xml:space="preserve">emigreret til det sydfynske og </w:t>
      </w:r>
      <w:r w:rsidR="00394D32">
        <w:rPr>
          <w:sz w:val="28"/>
          <w:szCs w:val="28"/>
        </w:rPr>
        <w:t xml:space="preserve">brugte flittigt tiden på at </w:t>
      </w:r>
      <w:r>
        <w:rPr>
          <w:sz w:val="28"/>
          <w:szCs w:val="28"/>
        </w:rPr>
        <w:t>in</w:t>
      </w:r>
      <w:r w:rsidR="00394D32">
        <w:rPr>
          <w:sz w:val="28"/>
          <w:szCs w:val="28"/>
        </w:rPr>
        <w:t>ficere</w:t>
      </w:r>
      <w:r>
        <w:rPr>
          <w:sz w:val="28"/>
          <w:szCs w:val="28"/>
        </w:rPr>
        <w:t xml:space="preserve"> de tre </w:t>
      </w:r>
      <w:r w:rsidR="00394D32">
        <w:rPr>
          <w:sz w:val="28"/>
          <w:szCs w:val="28"/>
        </w:rPr>
        <w:t>øvrige</w:t>
      </w:r>
      <w:r>
        <w:rPr>
          <w:sz w:val="28"/>
          <w:szCs w:val="28"/>
        </w:rPr>
        <w:t xml:space="preserve"> musikere</w:t>
      </w:r>
      <w:r w:rsidR="00394D32">
        <w:rPr>
          <w:sz w:val="28"/>
          <w:szCs w:val="28"/>
        </w:rPr>
        <w:t xml:space="preserve"> med den irske bacille.  Det blev hurtigt klart at det var de danske version</w:t>
      </w:r>
      <w:r w:rsidR="00EA256F">
        <w:rPr>
          <w:sz w:val="28"/>
          <w:szCs w:val="28"/>
        </w:rPr>
        <w:t>er af den irske sangskat de var</w:t>
      </w:r>
      <w:r w:rsidR="00394D32">
        <w:rPr>
          <w:sz w:val="28"/>
          <w:szCs w:val="28"/>
        </w:rPr>
        <w:t xml:space="preserve"> mest modtagelige overfor.</w:t>
      </w:r>
    </w:p>
    <w:p w:rsidR="00394D32" w:rsidRDefault="00394D32" w:rsidP="00EF3591">
      <w:pPr>
        <w:rPr>
          <w:sz w:val="28"/>
          <w:szCs w:val="28"/>
        </w:rPr>
      </w:pPr>
      <w:r>
        <w:rPr>
          <w:sz w:val="28"/>
          <w:szCs w:val="28"/>
        </w:rPr>
        <w:t>I 2007 udgav de deres første cd</w:t>
      </w:r>
      <w:r w:rsidR="002E35ED">
        <w:rPr>
          <w:sz w:val="28"/>
          <w:szCs w:val="28"/>
        </w:rPr>
        <w:t xml:space="preserve"> ”</w:t>
      </w:r>
      <w:r>
        <w:rPr>
          <w:sz w:val="28"/>
          <w:szCs w:val="28"/>
        </w:rPr>
        <w:t>Det Gamle Værtshus</w:t>
      </w:r>
      <w:r w:rsidR="002E35ED">
        <w:rPr>
          <w:sz w:val="28"/>
          <w:szCs w:val="28"/>
        </w:rPr>
        <w:t>”</w:t>
      </w:r>
      <w:r w:rsidR="00D70734">
        <w:rPr>
          <w:sz w:val="28"/>
          <w:szCs w:val="28"/>
        </w:rPr>
        <w:t xml:space="preserve">. Den blev meget populær og </w:t>
      </w:r>
      <w:r w:rsidR="002E35ED">
        <w:rPr>
          <w:sz w:val="28"/>
          <w:szCs w:val="28"/>
        </w:rPr>
        <w:t>blev i 2015 fulgt op af</w:t>
      </w:r>
      <w:r w:rsidR="00D70734">
        <w:rPr>
          <w:sz w:val="28"/>
          <w:szCs w:val="28"/>
        </w:rPr>
        <w:t xml:space="preserve"> </w:t>
      </w:r>
      <w:r w:rsidR="002E35ED">
        <w:rPr>
          <w:sz w:val="28"/>
          <w:szCs w:val="28"/>
        </w:rPr>
        <w:t>”</w:t>
      </w:r>
      <w:r w:rsidR="00D70734">
        <w:rPr>
          <w:sz w:val="28"/>
          <w:szCs w:val="28"/>
        </w:rPr>
        <w:t>Derfor Blev Vi Spillemænd</w:t>
      </w:r>
      <w:r w:rsidR="002E35ED">
        <w:rPr>
          <w:sz w:val="28"/>
          <w:szCs w:val="28"/>
        </w:rPr>
        <w:t>”</w:t>
      </w:r>
      <w:r w:rsidR="00D70734">
        <w:rPr>
          <w:sz w:val="28"/>
          <w:szCs w:val="28"/>
        </w:rPr>
        <w:t>, der lige som den første er en hyldest til De Gyldne Løver.</w:t>
      </w:r>
    </w:p>
    <w:p w:rsidR="00D70734" w:rsidRDefault="00D70734" w:rsidP="00EF3591">
      <w:pPr>
        <w:rPr>
          <w:sz w:val="28"/>
          <w:szCs w:val="28"/>
        </w:rPr>
      </w:pPr>
      <w:r>
        <w:rPr>
          <w:sz w:val="28"/>
          <w:szCs w:val="28"/>
        </w:rPr>
        <w:t xml:space="preserve">De Gyldne Drenge prøver ikke at efterligne </w:t>
      </w:r>
      <w:r w:rsidR="0058629A">
        <w:rPr>
          <w:sz w:val="28"/>
          <w:szCs w:val="28"/>
        </w:rPr>
        <w:t>det gamle kul</w:t>
      </w:r>
      <w:r w:rsidR="00066E47">
        <w:rPr>
          <w:sz w:val="28"/>
          <w:szCs w:val="28"/>
        </w:rPr>
        <w:t>tband</w:t>
      </w:r>
      <w:r>
        <w:rPr>
          <w:sz w:val="28"/>
          <w:szCs w:val="28"/>
        </w:rPr>
        <w:t>, men giver deres egne fortolkninger af sangene. Ind i mellem også med små ændringer i teksterne. Dog med tilladelse fra ophavsmændene.</w:t>
      </w:r>
    </w:p>
    <w:p w:rsidR="00D0705F" w:rsidRPr="00D0705F" w:rsidRDefault="00D0705F" w:rsidP="00D0705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da-DK"/>
        </w:rPr>
      </w:pP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De Gyldne Drenge er:</w:t>
      </w:r>
    </w:p>
    <w:p w:rsidR="00D0705F" w:rsidRPr="00D0705F" w:rsidRDefault="00D0705F" w:rsidP="00D0705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da-DK"/>
        </w:rPr>
      </w:pPr>
      <w:r w:rsidRPr="00D0705F">
        <w:rPr>
          <w:rFonts w:eastAsia="Times New Roman" w:cs="Arial"/>
          <w:color w:val="0000FF"/>
          <w:sz w:val="28"/>
          <w:szCs w:val="28"/>
          <w:lang w:eastAsia="da-DK"/>
        </w:rPr>
        <w:t>Lars Kirkegaard</w:t>
      </w: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 på harmonika</w:t>
      </w:r>
      <w:r>
        <w:rPr>
          <w:rFonts w:eastAsia="Times New Roman" w:cs="Arial"/>
          <w:color w:val="222222"/>
          <w:sz w:val="28"/>
          <w:szCs w:val="28"/>
          <w:lang w:eastAsia="da-DK"/>
        </w:rPr>
        <w:t>, kor</w:t>
      </w: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, </w:t>
      </w:r>
      <w:r w:rsidRPr="00D0705F">
        <w:rPr>
          <w:rFonts w:eastAsia="Times New Roman" w:cs="Arial"/>
          <w:color w:val="0000FF"/>
          <w:sz w:val="28"/>
          <w:szCs w:val="28"/>
          <w:lang w:eastAsia="da-DK"/>
        </w:rPr>
        <w:t xml:space="preserve">Jørgen </w:t>
      </w:r>
      <w:proofErr w:type="spellStart"/>
      <w:r w:rsidRPr="00D0705F">
        <w:rPr>
          <w:rFonts w:eastAsia="Times New Roman" w:cs="Arial"/>
          <w:color w:val="0000FF"/>
          <w:sz w:val="28"/>
          <w:szCs w:val="28"/>
          <w:lang w:eastAsia="da-DK"/>
        </w:rPr>
        <w:t>Dickmeiss</w:t>
      </w:r>
      <w:proofErr w:type="spellEnd"/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 violin</w:t>
      </w:r>
      <w:r>
        <w:rPr>
          <w:rFonts w:eastAsia="Times New Roman" w:cs="Arial"/>
          <w:color w:val="222222"/>
          <w:sz w:val="28"/>
          <w:szCs w:val="28"/>
          <w:lang w:eastAsia="da-DK"/>
        </w:rPr>
        <w:t xml:space="preserve">, </w:t>
      </w:r>
      <w:proofErr w:type="spellStart"/>
      <w:r w:rsidRPr="00D0705F">
        <w:rPr>
          <w:sz w:val="28"/>
          <w:szCs w:val="28"/>
        </w:rPr>
        <w:t>bodhran</w:t>
      </w:r>
      <w:proofErr w:type="spellEnd"/>
      <w:r w:rsidRPr="00D0705F">
        <w:rPr>
          <w:sz w:val="28"/>
          <w:szCs w:val="28"/>
        </w:rPr>
        <w:t>,</w:t>
      </w:r>
      <w:r>
        <w:t xml:space="preserve"> </w:t>
      </w:r>
      <w:r>
        <w:rPr>
          <w:rFonts w:eastAsia="Times New Roman" w:cs="Arial"/>
          <w:color w:val="222222"/>
          <w:sz w:val="28"/>
          <w:szCs w:val="28"/>
          <w:lang w:eastAsia="da-DK"/>
        </w:rPr>
        <w:t>mandolin og kor</w:t>
      </w: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, </w:t>
      </w:r>
      <w:r w:rsidRPr="00D0705F">
        <w:rPr>
          <w:rFonts w:eastAsia="Times New Roman" w:cs="Arial"/>
          <w:color w:val="0000FF"/>
          <w:sz w:val="28"/>
          <w:szCs w:val="28"/>
          <w:lang w:eastAsia="da-DK"/>
        </w:rPr>
        <w:t>Jens Holgersen</w:t>
      </w: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 på kontrabas</w:t>
      </w:r>
      <w:r w:rsidR="002E35ED">
        <w:rPr>
          <w:rFonts w:eastAsia="Times New Roman" w:cs="Arial"/>
          <w:color w:val="222222"/>
          <w:sz w:val="28"/>
          <w:szCs w:val="28"/>
          <w:lang w:eastAsia="da-DK"/>
        </w:rPr>
        <w:t xml:space="preserve"> </w:t>
      </w:r>
      <w:r>
        <w:rPr>
          <w:rFonts w:eastAsia="Times New Roman" w:cs="Arial"/>
          <w:color w:val="222222"/>
          <w:sz w:val="28"/>
          <w:szCs w:val="28"/>
          <w:lang w:eastAsia="da-DK"/>
        </w:rPr>
        <w:t>og kor</w:t>
      </w: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, </w:t>
      </w:r>
      <w:r w:rsidRPr="00D0705F">
        <w:rPr>
          <w:rFonts w:eastAsia="Times New Roman" w:cs="Arial"/>
          <w:color w:val="0000FF"/>
          <w:sz w:val="28"/>
          <w:szCs w:val="28"/>
          <w:lang w:eastAsia="da-DK"/>
        </w:rPr>
        <w:t xml:space="preserve">Ole Smith </w:t>
      </w: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på</w:t>
      </w:r>
      <w:r>
        <w:rPr>
          <w:rFonts w:eastAsia="Times New Roman" w:cs="Arial"/>
          <w:color w:val="222222"/>
          <w:sz w:val="28"/>
          <w:szCs w:val="28"/>
          <w:lang w:eastAsia="da-DK"/>
        </w:rPr>
        <w:t xml:space="preserve"> sang</w:t>
      </w: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 xml:space="preserve"> guitar og banjo og </w:t>
      </w:r>
      <w:r w:rsidRPr="00D0705F">
        <w:rPr>
          <w:rFonts w:eastAsia="Times New Roman" w:cs="Arial"/>
          <w:color w:val="0000FF"/>
          <w:sz w:val="28"/>
          <w:szCs w:val="28"/>
          <w:lang w:eastAsia="da-DK"/>
        </w:rPr>
        <w:t>Troels Smith</w:t>
      </w: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 på</w:t>
      </w:r>
      <w:r>
        <w:rPr>
          <w:rFonts w:eastAsia="Times New Roman" w:cs="Arial"/>
          <w:color w:val="222222"/>
          <w:sz w:val="28"/>
          <w:szCs w:val="28"/>
          <w:lang w:eastAsia="da-DK"/>
        </w:rPr>
        <w:t xml:space="preserve"> sang, </w:t>
      </w:r>
      <w:r w:rsidRPr="00D0705F">
        <w:rPr>
          <w:rFonts w:eastAsia="Times New Roman" w:cs="Arial"/>
          <w:color w:val="222222"/>
          <w:sz w:val="28"/>
          <w:szCs w:val="28"/>
          <w:lang w:eastAsia="da-DK"/>
        </w:rPr>
        <w:t>guitar, tenorbanjo, mandolin, tinfløjte og irsk håndtromme.</w:t>
      </w:r>
    </w:p>
    <w:p w:rsidR="00D70734" w:rsidRPr="00D0705F" w:rsidRDefault="00D70734" w:rsidP="00EF3591">
      <w:pPr>
        <w:rPr>
          <w:sz w:val="28"/>
          <w:szCs w:val="28"/>
        </w:rPr>
      </w:pPr>
    </w:p>
    <w:sectPr w:rsidR="00D70734" w:rsidRPr="00D070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27"/>
    <w:rsid w:val="00066E47"/>
    <w:rsid w:val="002E35ED"/>
    <w:rsid w:val="00394D32"/>
    <w:rsid w:val="00511CDE"/>
    <w:rsid w:val="0058629A"/>
    <w:rsid w:val="009D2A91"/>
    <w:rsid w:val="00D0705F"/>
    <w:rsid w:val="00D70734"/>
    <w:rsid w:val="00E96027"/>
    <w:rsid w:val="00EA256F"/>
    <w:rsid w:val="00EF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 Holgersen</cp:lastModifiedBy>
  <cp:revision>3</cp:revision>
  <dcterms:created xsi:type="dcterms:W3CDTF">2016-12-10T09:43:00Z</dcterms:created>
  <dcterms:modified xsi:type="dcterms:W3CDTF">2017-04-06T13:17:00Z</dcterms:modified>
</cp:coreProperties>
</file>